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0002028166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7"/>
        <w:gridCol w:w="3888"/>
      </w:tblGrid>
      <w:tr>
        <w:trPr/>
        <w:tc>
          <w:tcPr>
            <w:tcW w:w="6317" w:type="dxa"/>
            <w:tcBorders/>
            <w:vAlign w:val="center"/>
          </w:tcPr>
          <w:p>
            <w:pPr>
              <w:pStyle w:val="TableContents"/>
              <w:bidi w:val="0"/>
              <w:spacing w:before="0" w:after="283"/>
              <w:jc w:val="left"/>
              <w:rPr/>
            </w:pPr>
            <w:r>
              <w:rPr/>
              <w:t>Name of Issuer</w:t>
            </w:r>
          </w:p>
        </w:tc>
        <w:tc>
          <w:tcPr>
            <w:tcW w:w="3888" w:type="dxa"/>
            <w:tcBorders/>
            <w:vAlign w:val="center"/>
          </w:tcPr>
          <w:p>
            <w:pPr>
              <w:pStyle w:val="TableContents"/>
              <w:bidi w:val="0"/>
              <w:spacing w:before="0" w:after="0"/>
              <w:jc w:val="left"/>
              <w:rPr/>
            </w:pPr>
            <w:r>
              <w:rPr/>
              <w:t>Stardust Power Inc.</w:t>
            </w:r>
          </w:p>
        </w:tc>
      </w:tr>
      <w:tr>
        <w:trPr/>
        <w:tc>
          <w:tcPr>
            <w:tcW w:w="6317" w:type="dxa"/>
            <w:tcBorders/>
            <w:vAlign w:val="center"/>
          </w:tcPr>
          <w:p>
            <w:pPr>
              <w:pStyle w:val="TableContents"/>
              <w:bidi w:val="0"/>
              <w:spacing w:before="0" w:after="283"/>
              <w:jc w:val="left"/>
              <w:rPr/>
            </w:pPr>
            <w:r>
              <w:rPr/>
              <w:t>SEC File Number</w:t>
            </w:r>
          </w:p>
        </w:tc>
        <w:tc>
          <w:tcPr>
            <w:tcW w:w="3888" w:type="dxa"/>
            <w:tcBorders/>
            <w:vAlign w:val="center"/>
          </w:tcPr>
          <w:p>
            <w:pPr>
              <w:pStyle w:val="TableContents"/>
              <w:bidi w:val="0"/>
              <w:spacing w:before="0" w:after="0"/>
              <w:jc w:val="left"/>
              <w:rPr/>
            </w:pPr>
            <w:r>
              <w:rPr/>
              <w:t>001-39875</w:t>
            </w:r>
          </w:p>
        </w:tc>
      </w:tr>
      <w:tr>
        <w:trPr/>
        <w:tc>
          <w:tcPr>
            <w:tcW w:w="6317" w:type="dxa"/>
            <w:tcBorders/>
            <w:vAlign w:val="center"/>
          </w:tcPr>
          <w:p>
            <w:pPr>
              <w:pStyle w:val="TableContents"/>
              <w:bidi w:val="0"/>
              <w:spacing w:before="0" w:after="283"/>
              <w:jc w:val="left"/>
              <w:rPr/>
            </w:pPr>
            <w:r>
              <w:rPr/>
              <w:t>Address of Issuer</w:t>
            </w:r>
          </w:p>
        </w:tc>
        <w:tc>
          <w:tcPr>
            <w:tcW w:w="3888" w:type="dxa"/>
            <w:tcBorders/>
            <w:vAlign w:val="center"/>
          </w:tcPr>
          <w:p>
            <w:pPr>
              <w:pStyle w:val="TableContents"/>
              <w:bidi w:val="0"/>
              <w:spacing w:before="0" w:after="0"/>
              <w:jc w:val="left"/>
              <w:rPr/>
            </w:pPr>
            <w:r>
              <w:rPr/>
              <w:t>9112 N. KELLEY AVE</w:t>
              <w:br/>
              <w:t>SUITE C</w:t>
              <w:br/>
              <w:t>OKLAHOMA CITY</w:t>
              <w:br/>
              <w:t xml:space="preserve">MASSACHUSETTS </w:t>
              <w:br/>
              <w:t>73131</w:t>
            </w:r>
          </w:p>
        </w:tc>
      </w:tr>
      <w:tr>
        <w:trPr/>
        <w:tc>
          <w:tcPr>
            <w:tcW w:w="6317" w:type="dxa"/>
            <w:tcBorders/>
            <w:vAlign w:val="center"/>
          </w:tcPr>
          <w:p>
            <w:pPr>
              <w:pStyle w:val="TableContents"/>
              <w:bidi w:val="0"/>
              <w:spacing w:before="0" w:after="283"/>
              <w:jc w:val="left"/>
              <w:rPr/>
            </w:pPr>
            <w:r>
              <w:rPr/>
              <w:t>Phone</w:t>
            </w:r>
          </w:p>
        </w:tc>
        <w:tc>
          <w:tcPr>
            <w:tcW w:w="3888" w:type="dxa"/>
            <w:tcBorders/>
            <w:vAlign w:val="center"/>
          </w:tcPr>
          <w:p>
            <w:pPr>
              <w:pStyle w:val="TableContents"/>
              <w:bidi w:val="0"/>
              <w:spacing w:before="0" w:after="0"/>
              <w:jc w:val="left"/>
              <w:rPr/>
            </w:pPr>
            <w:r>
              <w:rPr/>
              <w:t>(646) 585-8975</w:t>
            </w:r>
          </w:p>
        </w:tc>
      </w:tr>
      <w:tr>
        <w:trPr/>
        <w:tc>
          <w:tcPr>
            <w:tcW w:w="6317" w:type="dxa"/>
            <w:tcBorders/>
            <w:vAlign w:val="center"/>
          </w:tcPr>
          <w:p>
            <w:pPr>
              <w:pStyle w:val="TableContents"/>
              <w:bidi w:val="0"/>
              <w:spacing w:before="0" w:after="283"/>
              <w:jc w:val="left"/>
              <w:rPr/>
            </w:pPr>
            <w:r>
              <w:rPr/>
              <w:t>Name of Person for Whose Account the Securities are To Be Sold</w:t>
            </w:r>
          </w:p>
        </w:tc>
        <w:tc>
          <w:tcPr>
            <w:tcW w:w="3888" w:type="dxa"/>
            <w:tcBorders/>
            <w:vAlign w:val="center"/>
          </w:tcPr>
          <w:p>
            <w:pPr>
              <w:pStyle w:val="TableContents"/>
              <w:bidi w:val="0"/>
              <w:spacing w:before="0" w:after="0"/>
              <w:jc w:val="left"/>
              <w:rPr/>
            </w:pPr>
            <w:r>
              <w:rPr/>
              <w:t>CORTEGOSO PABLO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7" w:type="dxa"/>
            <w:tcBorders/>
            <w:vAlign w:val="center"/>
          </w:tcPr>
          <w:p>
            <w:pPr>
              <w:pStyle w:val="TableContents"/>
              <w:bidi w:val="0"/>
              <w:spacing w:before="0" w:after="283"/>
              <w:jc w:val="left"/>
              <w:rPr/>
            </w:pPr>
            <w:r>
              <w:rPr/>
              <w:t>Relationship to Issuer</w:t>
            </w:r>
          </w:p>
        </w:tc>
        <w:tc>
          <w:tcPr>
            <w:tcW w:w="38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Raymond James &amp; Associates</w:t>
              <w:br/>
              <w:t>880 Carillon Parkway</w:t>
              <w:br/>
              <w:t>St. Petersburg   FL   33716</w:t>
            </w:r>
          </w:p>
        </w:tc>
        <w:tc>
          <w:tcPr>
            <w:tcW w:w="1142" w:type="dxa"/>
            <w:tcBorders/>
            <w:vAlign w:val="center"/>
          </w:tcPr>
          <w:p>
            <w:pPr>
              <w:pStyle w:val="TableContents"/>
              <w:bidi w:val="0"/>
              <w:spacing w:before="0" w:after="283"/>
              <w:jc w:val="left"/>
              <w:rPr/>
            </w:pPr>
            <w:r>
              <w:rPr/>
              <w:t>44452</w:t>
            </w:r>
          </w:p>
        </w:tc>
        <w:tc>
          <w:tcPr>
            <w:tcW w:w="1348" w:type="dxa"/>
            <w:tcBorders/>
            <w:vAlign w:val="center"/>
          </w:tcPr>
          <w:p>
            <w:pPr>
              <w:pStyle w:val="TableContents"/>
              <w:bidi w:val="0"/>
              <w:spacing w:before="0" w:after="283"/>
              <w:jc w:val="left"/>
              <w:rPr/>
            </w:pPr>
            <w:r>
              <w:rPr/>
              <w:t>100372.62</w:t>
            </w:r>
          </w:p>
        </w:tc>
        <w:tc>
          <w:tcPr>
            <w:tcW w:w="1528" w:type="dxa"/>
            <w:tcBorders/>
            <w:vAlign w:val="center"/>
          </w:tcPr>
          <w:p>
            <w:pPr>
              <w:pStyle w:val="TableContents"/>
              <w:bidi w:val="0"/>
              <w:spacing w:before="0" w:after="283"/>
              <w:jc w:val="left"/>
              <w:rPr/>
            </w:pPr>
            <w:r>
              <w:rPr/>
              <w:t>10580000</w:t>
            </w:r>
          </w:p>
        </w:tc>
        <w:tc>
          <w:tcPr>
            <w:tcW w:w="1552" w:type="dxa"/>
            <w:tcBorders/>
            <w:vAlign w:val="center"/>
          </w:tcPr>
          <w:p>
            <w:pPr>
              <w:pStyle w:val="TableContents"/>
              <w:bidi w:val="0"/>
              <w:spacing w:before="0" w:after="283"/>
              <w:jc w:val="left"/>
              <w:rPr/>
            </w:pPr>
            <w:r>
              <w:rPr/>
              <w:t>06/01/2026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RSU GRANT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130909</w:t>
            </w:r>
          </w:p>
        </w:tc>
        <w:tc>
          <w:tcPr>
            <w:tcW w:w="1078" w:type="dxa"/>
            <w:tcBorders/>
            <w:vAlign w:val="center"/>
          </w:tcPr>
          <w:p>
            <w:pPr>
              <w:pStyle w:val="TableContents"/>
              <w:bidi w:val="0"/>
              <w:spacing w:before="0" w:after="283"/>
              <w:jc w:val="left"/>
              <w:rPr/>
            </w:pPr>
            <w:r>
              <w:rPr/>
              <w:t>06/01/2026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3"/>
        <w:gridCol w:w="2849"/>
        <w:gridCol w:w="927"/>
        <w:gridCol w:w="1539"/>
        <w:gridCol w:w="1657"/>
      </w:tblGrid>
      <w:tr>
        <w:trPr/>
        <w:tc>
          <w:tcPr>
            <w:tcW w:w="3233" w:type="dxa"/>
            <w:tcBorders/>
            <w:vAlign w:val="center"/>
          </w:tcPr>
          <w:p>
            <w:pPr>
              <w:pStyle w:val="TableHeading"/>
              <w:suppressLineNumbers/>
              <w:bidi w:val="0"/>
              <w:spacing w:before="0" w:after="283"/>
              <w:jc w:val="center"/>
              <w:rPr/>
            </w:pPr>
            <w:r>
              <w:rPr/>
              <w:t>Name and Address of Seller</w:t>
            </w:r>
          </w:p>
        </w:tc>
        <w:tc>
          <w:tcPr>
            <w:tcW w:w="2849"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657" w:type="dxa"/>
            <w:tcBorders/>
            <w:vAlign w:val="center"/>
          </w:tcPr>
          <w:p>
            <w:pPr>
              <w:pStyle w:val="TableHeading"/>
              <w:suppressLineNumbers/>
              <w:bidi w:val="0"/>
              <w:spacing w:before="0" w:after="283"/>
              <w:jc w:val="center"/>
              <w:rPr/>
            </w:pPr>
            <w:r>
              <w:rPr/>
              <w:t>Gross Proceeds</w:t>
            </w:r>
          </w:p>
        </w:tc>
      </w:tr>
      <w:tr>
        <w:trPr/>
        <w:tc>
          <w:tcPr>
            <w:tcW w:w="3233" w:type="dxa"/>
            <w:tcBorders/>
            <w:vAlign w:val="center"/>
          </w:tcPr>
          <w:p>
            <w:pPr>
              <w:pStyle w:val="TableContents"/>
              <w:bidi w:val="0"/>
              <w:spacing w:before="0" w:after="283"/>
              <w:jc w:val="left"/>
              <w:rPr/>
            </w:pPr>
            <w:r>
              <w:rPr/>
              <w:t>PABLO CORTEGOSO</w:t>
              <w:br/>
              <w:t>6608 N. WESTERN AVENUE</w:t>
              <w:br/>
              <w:t>Suite 466</w:t>
              <w:br/>
              <w:t>NICHOLS HILLS   OK   73116</w:t>
            </w:r>
          </w:p>
        </w:tc>
        <w:tc>
          <w:tcPr>
            <w:tcW w:w="2849"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03/20/2026</w:t>
            </w:r>
          </w:p>
        </w:tc>
        <w:tc>
          <w:tcPr>
            <w:tcW w:w="1539" w:type="dxa"/>
            <w:tcBorders/>
            <w:vAlign w:val="center"/>
          </w:tcPr>
          <w:p>
            <w:pPr>
              <w:pStyle w:val="TableContents"/>
              <w:bidi w:val="0"/>
              <w:spacing w:before="0" w:after="283"/>
              <w:jc w:val="left"/>
              <w:rPr/>
            </w:pPr>
            <w:r>
              <w:rPr/>
              <w:t>290</w:t>
            </w:r>
          </w:p>
        </w:tc>
        <w:tc>
          <w:tcPr>
            <w:tcW w:w="1657" w:type="dxa"/>
            <w:tcBorders/>
            <w:vAlign w:val="center"/>
          </w:tcPr>
          <w:p>
            <w:pPr>
              <w:pStyle w:val="TableContents"/>
              <w:bidi w:val="0"/>
              <w:spacing w:before="0" w:after="283"/>
              <w:jc w:val="left"/>
              <w:rPr/>
            </w:pPr>
            <w:r>
              <w:rPr/>
              <w:t>664.00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6"/>
        <w:gridCol w:w="8459"/>
      </w:tblGrid>
      <w:tr>
        <w:trPr/>
        <w:tc>
          <w:tcPr>
            <w:tcW w:w="1746" w:type="dxa"/>
            <w:tcBorders/>
            <w:vAlign w:val="center"/>
          </w:tcPr>
          <w:p>
            <w:pPr>
              <w:pStyle w:val="TableContents"/>
              <w:bidi w:val="0"/>
              <w:spacing w:before="0" w:after="283"/>
              <w:jc w:val="left"/>
              <w:rPr/>
            </w:pPr>
            <w:r>
              <w:rPr/>
              <w:t>Remarks</w:t>
            </w:r>
          </w:p>
        </w:tc>
        <w:tc>
          <w:tcPr>
            <w:tcW w:w="8459" w:type="dxa"/>
            <w:tcBorders/>
            <w:vAlign w:val="center"/>
          </w:tcPr>
          <w:p>
            <w:pPr>
              <w:pStyle w:val="TableContents"/>
              <w:bidi w:val="0"/>
              <w:spacing w:before="0" w:after="283"/>
              <w:jc w:val="left"/>
              <w:rPr>
                <w:sz w:val="4"/>
                <w:szCs w:val="4"/>
              </w:rPr>
            </w:pPr>
            <w:r>
              <w:rPr>
                <w:sz w:val="4"/>
                <w:szCs w:val="4"/>
              </w:rPr>
            </w:r>
          </w:p>
        </w:tc>
      </w:tr>
      <w:tr>
        <w:trPr/>
        <w:tc>
          <w:tcPr>
            <w:tcW w:w="1746" w:type="dxa"/>
            <w:tcBorders/>
            <w:vAlign w:val="center"/>
          </w:tcPr>
          <w:p>
            <w:pPr>
              <w:pStyle w:val="TableContents"/>
              <w:bidi w:val="0"/>
              <w:spacing w:before="0" w:after="283"/>
              <w:jc w:val="left"/>
              <w:rPr/>
            </w:pPr>
            <w:r>
              <w:rPr/>
              <w:t>Date of Notice</w:t>
            </w:r>
          </w:p>
        </w:tc>
        <w:tc>
          <w:tcPr>
            <w:tcW w:w="8459"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6" w:type="dxa"/>
            <w:tcBorders/>
            <w:vAlign w:val="center"/>
          </w:tcPr>
          <w:p>
            <w:pPr>
              <w:pStyle w:val="TableContents"/>
              <w:bidi w:val="0"/>
              <w:spacing w:before="0" w:after="283"/>
              <w:jc w:val="left"/>
              <w:rPr/>
            </w:pPr>
            <w:r>
              <w:rPr/>
              <w:t>Signature</w:t>
            </w:r>
          </w:p>
        </w:tc>
        <w:tc>
          <w:tcPr>
            <w:tcW w:w="8459" w:type="dxa"/>
            <w:tcBorders/>
            <w:vAlign w:val="center"/>
          </w:tcPr>
          <w:p>
            <w:pPr>
              <w:pStyle w:val="TableContents"/>
              <w:bidi w:val="0"/>
              <w:spacing w:before="0" w:after="0"/>
              <w:jc w:val="left"/>
              <w:rPr/>
            </w:pPr>
            <w:r>
              <w:rPr/>
              <w:t>Rashida Mitchell, as duly authorized representative of Raymond James &amp; Associates, Inc., as attorney-in-fact for Pablo Cortegoso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3137</Characters>
  <CharactersWithSpaces>3697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